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2F4C734" w:rsidR="00A16F39" w:rsidRDefault="00A16F39" w:rsidP="00A16F39">
      <w:pPr>
        <w:pStyle w:val="Titolo1"/>
        <w:spacing w:after="200" w:line="360" w:lineRule="auto"/>
      </w:pPr>
      <w:r>
        <w:t>R</w:t>
      </w:r>
      <w:r w:rsidR="00B62A8A">
        <w:t xml:space="preserve">egina del Santo Rosaio </w:t>
      </w:r>
    </w:p>
    <w:p w14:paraId="3440B23E" w14:textId="77777777" w:rsid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Un tempo abbiamo scritto: Il Santo Rosario è preghiera semplice e tuttavia è celestiale, angelica, divina. È la preghiera che fa scorrere dinanzi alla nostra mente tutta la storia della salvezza, con una meditazione e contemplazione del mistero che ogni giorno diviene nuova, perché diverso ogni giorno è il cuore che si immerge in questa storia per conformarsi ad essa. 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p>
    <w:p w14:paraId="1AB96877" w14:textId="1B4EAC9D" w:rsidR="00B62A8A" w:rsidRP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 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5071FCF6" w14:textId="77777777" w:rsid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I misteri della luce contemplano la missione evangelizzatrice di Gesù sulla nostra terra. Gesù è costituito Messia del Signore dal Padre che lo consacra nello Spirito Santo che si posa e rimane su di Lui dopo il </w:t>
      </w:r>
      <w:r w:rsidRPr="00B62A8A">
        <w:rPr>
          <w:rFonts w:ascii="Arial" w:eastAsia="Times New Roman" w:hAnsi="Arial" w:cs="Arial"/>
          <w:bCs/>
          <w:sz w:val="28"/>
          <w:szCs w:val="28"/>
          <w:lang w:eastAsia="it-IT"/>
        </w:rPr>
        <w:lastRenderedPageBreak/>
        <w:t>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55E94B16" w14:textId="4002489A" w:rsidR="00B62A8A" w:rsidRP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vivere ogni sofferenza e ad offrirla al Padre per la propria santificazione e la redenzione del mondo.</w:t>
      </w:r>
    </w:p>
    <w:p w14:paraId="74923A9D" w14:textId="77777777" w:rsid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I misteri della gloria invece iniziano con la Risurrezione e Ascensione gloriosa di Gesù al Cielo con il suo “nuovo” corpo, la discesa dello Spirito Santo sugli Apostoli riunititi nel Cenacolo in preghiera con la Madre di Gesù, l’Assunzione della Madre di Dio in Cielo in corpo e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 </w:t>
      </w:r>
    </w:p>
    <w:p w14:paraId="71F26B1F" w14:textId="32A8109E" w:rsidR="00B62A8A" w:rsidRP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La Vergine Maria è Regina del Santo Rosario prima di tutto perché Lei è al centro, assieme a Cristo Gesù, del mistero. In secondo luogo </w:t>
      </w:r>
      <w:r w:rsidRPr="00B62A8A">
        <w:rPr>
          <w:rFonts w:ascii="Arial" w:eastAsia="Times New Roman" w:hAnsi="Arial" w:cs="Arial"/>
          <w:bCs/>
          <w:sz w:val="28"/>
          <w:szCs w:val="28"/>
          <w:lang w:eastAsia="it-IT"/>
        </w:rPr>
        <w:lastRenderedPageBreak/>
        <w:t xml:space="preserve">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7C04862F" w14:textId="77777777" w:rsidR="00B62A8A" w:rsidRPr="00B62A8A" w:rsidRDefault="00B62A8A" w:rsidP="00B62A8A">
      <w:pPr>
        <w:spacing w:line="360" w:lineRule="auto"/>
        <w:jc w:val="both"/>
        <w:rPr>
          <w:rFonts w:ascii="Arial" w:eastAsia="Times New Roman" w:hAnsi="Arial" w:cs="Arial"/>
          <w:bCs/>
          <w:sz w:val="28"/>
          <w:szCs w:val="28"/>
          <w:lang w:eastAsia="it-IT"/>
        </w:rPr>
      </w:pPr>
      <w:r w:rsidRPr="00B62A8A">
        <w:rPr>
          <w:rFonts w:ascii="Arial" w:eastAsia="Times New Roman" w:hAnsi="Arial" w:cs="Arial"/>
          <w:bCs/>
          <w:sz w:val="28"/>
          <w:szCs w:val="28"/>
          <w:lang w:eastAsia="it-IT"/>
        </w:rPr>
        <w:t xml:space="preserve">Oggi aggiungiamo: Non è possibile recitare il Santo Rosario secondo verità e poi avere nel cuore odio per la Madre di Dio e Madre nostra, né odio per il Vangelo e per la sana dottrina, né odio per i missionari del Vangelo. Neanche si può avere odio per nessun uomo. Come è possibile recitare il Santo Rosario con la falsità, la menzogna, l’inganno, la calunnia, il non amore, la non compassione, la non misericordia verso quell’uomo per il quale Cristo Gesù è morto in croce e la Vergine Maria ha accolto per volontà del Figlio suo come suo vero figlio? Chi recita con amore, verità, cuore puro il Santo Rosario non può non santificarsi, non può non amare come amano Cristo Gesù e la Madre sua, non può non cercare il sommo bene per il Signore suo Dio e per ogni uomo che vive sulla nostra terra. Non si può chiedere che si reciti il Santo Rosario e poi lavorare contro Cristo e contro la Madre sua. Uno che recita il Santo Rosario e non si santifica, attesta che lo recita da ipocrita. Finge di pregare, ma il suo cuore non è nel Santo Rosario. Chi cerca la propria santificazione, deve iniziare con la buona recita del Santo Rosario. Deve poi proseguire con la celebrazione della Santa Messa vivendo come vero </w:t>
      </w:r>
      <w:r w:rsidRPr="00B62A8A">
        <w:rPr>
          <w:rFonts w:ascii="Arial" w:eastAsia="Times New Roman" w:hAnsi="Arial" w:cs="Arial"/>
          <w:bCs/>
          <w:sz w:val="28"/>
          <w:szCs w:val="28"/>
          <w:lang w:eastAsia="it-IT"/>
        </w:rPr>
        <w:lastRenderedPageBreak/>
        <w:t>sacrificio per innovare l’alleanza stipulata in Cristo sul fondamento del suo Vangelo. Se deve poi continuare manifestando al mondo intero i frutti della celebrazione del Santo Rosario e della Santissima Eucaristia che il suo cuore ogni giorno produce sempre più buoni, in piena obbedienza alla Parola di Gesù. Tutto però inizia dalla celebrazione con cuore puro del Santo Rosario. Un Santo Rosario sciupato è una vita che si sciupa. Un Santo Rosario bistrattato è una vita che si bistratta. Un Santo Rosario vissuto da ipocrita è tutta la vita che si trasforma in ipocrisia. La Madre di Dio ci aiuti a vivere il Santo Rosario con cuore sempre più puro e più santo. Santificare il Santo Rosario è santificare la vita.</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E2BF" w14:textId="77777777" w:rsidR="00123628" w:rsidRDefault="00123628">
      <w:pPr>
        <w:spacing w:after="0" w:line="240" w:lineRule="auto"/>
      </w:pPr>
      <w:r>
        <w:separator/>
      </w:r>
    </w:p>
  </w:endnote>
  <w:endnote w:type="continuationSeparator" w:id="0">
    <w:p w14:paraId="5F7208F7" w14:textId="77777777" w:rsidR="00123628" w:rsidRDefault="001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7A69" w14:textId="77777777" w:rsidR="00123628" w:rsidRDefault="00123628">
      <w:pPr>
        <w:spacing w:after="0" w:line="240" w:lineRule="auto"/>
      </w:pPr>
      <w:r>
        <w:separator/>
      </w:r>
    </w:p>
  </w:footnote>
  <w:footnote w:type="continuationSeparator" w:id="0">
    <w:p w14:paraId="59C12C4D" w14:textId="77777777" w:rsidR="00123628" w:rsidRDefault="00123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23628"/>
    <w:rsid w:val="00142415"/>
    <w:rsid w:val="001A3DC2"/>
    <w:rsid w:val="001B0C1D"/>
    <w:rsid w:val="001D485F"/>
    <w:rsid w:val="001F18FA"/>
    <w:rsid w:val="002274D2"/>
    <w:rsid w:val="002639BA"/>
    <w:rsid w:val="002A0184"/>
    <w:rsid w:val="002A44AC"/>
    <w:rsid w:val="00316F8E"/>
    <w:rsid w:val="00317561"/>
    <w:rsid w:val="00323868"/>
    <w:rsid w:val="0032631A"/>
    <w:rsid w:val="00354308"/>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62A8A"/>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2024-06-29T04:45:00Z</dcterms:created>
  <dcterms:modified xsi:type="dcterms:W3CDTF">2024-06-29T04:46:00Z</dcterms:modified>
</cp:coreProperties>
</file>